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E9" w:rsidRPr="00362E01" w:rsidRDefault="00C94CE9" w:rsidP="003D7C05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362E01">
        <w:rPr>
          <w:rFonts w:ascii="Times New Roman" w:eastAsia="Times New Roman" w:hAnsi="Times New Roman" w:cs="Times New Roman"/>
          <w:bCs/>
          <w:lang w:eastAsia="fr-FR"/>
        </w:rPr>
        <w:t>Les professeurs de Langues Vivantes</w:t>
      </w:r>
    </w:p>
    <w:p w:rsidR="00C94CE9" w:rsidRPr="00362E01" w:rsidRDefault="00C94CE9" w:rsidP="003D7C05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362E01">
        <w:rPr>
          <w:rFonts w:ascii="Times New Roman" w:eastAsia="Times New Roman" w:hAnsi="Times New Roman" w:cs="Times New Roman"/>
          <w:bCs/>
          <w:lang w:eastAsia="fr-FR"/>
        </w:rPr>
        <w:t>Du Lycée Colbert</w:t>
      </w:r>
    </w:p>
    <w:p w:rsidR="00C94CE9" w:rsidRPr="00362E01" w:rsidRDefault="00C94CE9" w:rsidP="003D7C05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362E01">
        <w:rPr>
          <w:rFonts w:ascii="Times New Roman" w:eastAsia="Times New Roman" w:hAnsi="Times New Roman" w:cs="Times New Roman"/>
          <w:bCs/>
          <w:lang w:eastAsia="fr-FR"/>
        </w:rPr>
        <w:t>De Lyon 8</w:t>
      </w:r>
      <w:r w:rsidRPr="00362E01">
        <w:rPr>
          <w:rFonts w:ascii="Times New Roman" w:eastAsia="Times New Roman" w:hAnsi="Times New Roman" w:cs="Times New Roman"/>
          <w:bCs/>
          <w:vertAlign w:val="superscript"/>
          <w:lang w:eastAsia="fr-FR"/>
        </w:rPr>
        <w:t>ème</w:t>
      </w:r>
    </w:p>
    <w:p w:rsidR="00C94CE9" w:rsidRPr="00362E01" w:rsidRDefault="00C94CE9" w:rsidP="003D7C05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</w:p>
    <w:p w:rsidR="003D7C05" w:rsidRPr="00362E01" w:rsidRDefault="00C94CE9" w:rsidP="00362E01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lang w:eastAsia="fr-FR"/>
        </w:rPr>
      </w:pPr>
      <w:r w:rsidRPr="00362E01">
        <w:rPr>
          <w:rFonts w:ascii="Times New Roman" w:eastAsia="Times New Roman" w:hAnsi="Times New Roman" w:cs="Times New Roman"/>
          <w:bCs/>
          <w:lang w:eastAsia="fr-FR"/>
        </w:rPr>
        <w:t>A Mesdames et Messieurs les IPR de Langue Vivantes de l’Académie de Lyon,</w:t>
      </w:r>
    </w:p>
    <w:p w:rsidR="00C94CE9" w:rsidRPr="00362E01" w:rsidRDefault="00C94CE9" w:rsidP="00362E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lang w:eastAsia="fr-FR"/>
        </w:rPr>
      </w:pPr>
      <w:r w:rsidRPr="00362E01">
        <w:rPr>
          <w:rFonts w:ascii="Times New Roman" w:eastAsia="Times New Roman" w:hAnsi="Times New Roman" w:cs="Times New Roman"/>
          <w:bCs/>
          <w:lang w:eastAsia="fr-FR"/>
        </w:rPr>
        <w:t>Sous couvert du chef d’établissement</w:t>
      </w:r>
    </w:p>
    <w:p w:rsidR="00C94CE9" w:rsidRDefault="00C94CE9" w:rsidP="00362E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lang w:eastAsia="fr-FR"/>
        </w:rPr>
      </w:pPr>
      <w:r w:rsidRPr="00362E01">
        <w:rPr>
          <w:rFonts w:ascii="Times New Roman" w:eastAsia="Times New Roman" w:hAnsi="Times New Roman" w:cs="Times New Roman"/>
          <w:bCs/>
          <w:lang w:eastAsia="fr-FR"/>
        </w:rPr>
        <w:t>M.</w:t>
      </w:r>
      <w:r w:rsidR="00362E01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="00362E01">
        <w:rPr>
          <w:rFonts w:ascii="Times New Roman" w:eastAsia="Times New Roman" w:hAnsi="Times New Roman" w:cs="Times New Roman"/>
          <w:bCs/>
          <w:lang w:eastAsia="fr-FR"/>
        </w:rPr>
        <w:t>Pléau</w:t>
      </w:r>
      <w:proofErr w:type="spellEnd"/>
      <w:r w:rsidR="00362E01">
        <w:rPr>
          <w:rFonts w:ascii="Times New Roman" w:eastAsia="Times New Roman" w:hAnsi="Times New Roman" w:cs="Times New Roman"/>
          <w:bCs/>
          <w:lang w:eastAsia="fr-FR"/>
        </w:rPr>
        <w:t>, proviseur du Lycée Colbert</w:t>
      </w:r>
    </w:p>
    <w:p w:rsidR="00362E01" w:rsidRPr="00362E01" w:rsidRDefault="00362E01" w:rsidP="00362E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20, rue Louis Jouvet-Lyon 8°</w:t>
      </w:r>
    </w:p>
    <w:p w:rsidR="00C94CE9" w:rsidRPr="00362E01" w:rsidRDefault="00C94CE9" w:rsidP="00C94CE9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</w:p>
    <w:p w:rsidR="00C94CE9" w:rsidRPr="00362E01" w:rsidRDefault="00C94CE9" w:rsidP="00C94CE9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</w:p>
    <w:p w:rsidR="00C94CE9" w:rsidRPr="00465FFE" w:rsidRDefault="00C94CE9" w:rsidP="00362E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Mesdames et Messieurs les IPR de Langues Vivantes,</w:t>
      </w:r>
    </w:p>
    <w:p w:rsidR="003D7C05" w:rsidRPr="00465FFE" w:rsidRDefault="003D7C05" w:rsidP="0036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465FFE">
        <w:rPr>
          <w:rFonts w:ascii="Times New Roman" w:eastAsia="Times New Roman" w:hAnsi="Times New Roman" w:cs="Times New Roman"/>
          <w:lang w:eastAsia="fr-FR"/>
        </w:rPr>
        <w:t>Nous venons de recevoir les grilles d'évaluation des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 E3C 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et sommes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 xml:space="preserve">consternés devant la complexité de cette notation que nous ne comprenons pas 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et voulons vous faire part de notre désarroi.</w:t>
      </w:r>
    </w:p>
    <w:p w:rsidR="003D7C05" w:rsidRPr="00465FFE" w:rsidRDefault="003D7C05" w:rsidP="0036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465FFE">
        <w:rPr>
          <w:rFonts w:ascii="Times New Roman" w:eastAsia="Times New Roman" w:hAnsi="Times New Roman" w:cs="Times New Roman"/>
          <w:lang w:eastAsia="fr-FR"/>
        </w:rPr>
        <w:t>En 2012, date de la précédente réforme des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 xml:space="preserve"> Langues Vivantes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, le contrôle en cours 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 xml:space="preserve">de formation 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a été introduit et nous avons dû nous adapter et gérer ces temps d'évaluation des différentes compétences langagières, ce qui a exigé de nous beaucoup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d'engagement 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et d'efforts. </w:t>
      </w:r>
    </w:p>
    <w:p w:rsidR="003D7C05" w:rsidRPr="00465FFE" w:rsidRDefault="003D7C05" w:rsidP="00362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De plus, ces nouvelles évaluations nous ont supprimé des heures d'enseignement et ont 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 xml:space="preserve">perturbé des semaines de cours en mai pour </w:t>
      </w:r>
      <w:r w:rsidR="00C94CE9" w:rsidRPr="00465FFE">
        <w:rPr>
          <w:rFonts w:ascii="Times New Roman" w:eastAsia="Times New Roman" w:hAnsi="Times New Roman" w:cs="Times New Roman"/>
          <w:b/>
          <w:lang w:eastAsia="fr-FR"/>
        </w:rPr>
        <w:t xml:space="preserve">le passage de l’EO pour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l'ensemble des collègues de toutes les matières.</w:t>
      </w:r>
    </w:p>
    <w:p w:rsidR="003D7C05" w:rsidRPr="00465FFE" w:rsidRDefault="003D7C05" w:rsidP="00362E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3D7C05" w:rsidRPr="00465FFE" w:rsidRDefault="003D7C05" w:rsidP="00362E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En ce qui concerne les nouveaux programmes de 2019,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 nous avons découvert que nous allions reproduire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dès la classe de première</w:t>
      </w:r>
      <w:r w:rsidRPr="00465FFE">
        <w:rPr>
          <w:rFonts w:ascii="Times New Roman" w:eastAsia="Times New Roman" w:hAnsi="Times New Roman" w:cs="Times New Roman"/>
          <w:lang w:eastAsia="fr-FR"/>
        </w:rPr>
        <w:t>, 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et en deux temps,</w:t>
      </w:r>
      <w:r w:rsidRPr="00465FFE">
        <w:rPr>
          <w:rFonts w:ascii="Times New Roman" w:eastAsia="Times New Roman" w:hAnsi="Times New Roman" w:cs="Times New Roman"/>
          <w:lang w:eastAsia="fr-FR"/>
        </w:rPr>
        <w:t> ces séquences d'évaluations des compétences lang</w:t>
      </w:r>
      <w:r w:rsidR="00465FFE">
        <w:rPr>
          <w:rFonts w:ascii="Times New Roman" w:eastAsia="Times New Roman" w:hAnsi="Times New Roman" w:cs="Times New Roman"/>
          <w:lang w:eastAsia="fr-FR"/>
        </w:rPr>
        <w:t xml:space="preserve">agières compliquées à mettre en </w:t>
      </w:r>
      <w:r w:rsidR="00465FFE" w:rsidRPr="00465FFE">
        <w:rPr>
          <w:rFonts w:ascii="Times New Roman" w:eastAsia="Times New Roman" w:hAnsi="Times New Roman" w:cs="Times New Roman"/>
          <w:lang w:eastAsia="fr-FR"/>
        </w:rPr>
        <w:t>œuvre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 et qu</w:t>
      </w:r>
      <w:r w:rsidR="00C94CE9" w:rsidRPr="00465FFE">
        <w:rPr>
          <w:rFonts w:ascii="Times New Roman" w:eastAsia="Times New Roman" w:hAnsi="Times New Roman" w:cs="Times New Roman"/>
          <w:lang w:eastAsia="fr-FR"/>
        </w:rPr>
        <w:t>i amputent notre enseignement d’</w:t>
      </w:r>
      <w:r w:rsidRPr="00465FFE">
        <w:rPr>
          <w:rFonts w:ascii="Times New Roman" w:eastAsia="Times New Roman" w:hAnsi="Times New Roman" w:cs="Times New Roman"/>
          <w:lang w:eastAsia="fr-FR"/>
        </w:rPr>
        <w:t>heures de cours déjà réduites à la portion congrue.</w:t>
      </w:r>
    </w:p>
    <w:p w:rsidR="00362E01" w:rsidRPr="00465FFE" w:rsidRDefault="00362E01" w:rsidP="00362E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C94CE9" w:rsidRPr="00465FFE" w:rsidRDefault="003D7C05" w:rsidP="00362E01">
      <w:pPr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65FFE">
        <w:rPr>
          <w:rFonts w:ascii="Times New Roman" w:eastAsia="Times New Roman" w:hAnsi="Times New Roman" w:cs="Times New Roman"/>
          <w:lang w:eastAsia="fr-FR"/>
        </w:rPr>
        <w:t xml:space="preserve">Et voilà que sont apparues fin novembre des grilles d'évaluation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incompréhensibles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 sans qu'aucune formation n'ait été prévue pour nous les expliquer alors que selon le calendrier nous devrons déjà être en mesure de les mettre en </w:t>
      </w:r>
      <w:r w:rsidR="00465FFE" w:rsidRPr="00465FFE">
        <w:rPr>
          <w:rFonts w:ascii="Times New Roman" w:eastAsia="Times New Roman" w:hAnsi="Times New Roman" w:cs="Times New Roman"/>
          <w:lang w:eastAsia="fr-FR"/>
        </w:rPr>
        <w:t>œuvre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 pour les E3C du mois de janvier.</w:t>
      </w:r>
      <w:r w:rsidR="00C94CE9" w:rsidRPr="00465FFE">
        <w:rPr>
          <w:rFonts w:ascii="Times New Roman" w:eastAsia="Times New Roman" w:hAnsi="Times New Roman" w:cs="Times New Roman"/>
          <w:lang w:eastAsia="fr-FR"/>
        </w:rPr>
        <w:t xml:space="preserve"> En </w:t>
      </w:r>
      <w:r w:rsidR="00C94CE9" w:rsidRPr="00C94CE9">
        <w:rPr>
          <w:rFonts w:ascii="Times New Roman" w:eastAsia="Times New Roman" w:hAnsi="Times New Roman" w:cs="Times New Roman"/>
          <w:lang w:eastAsia="fr-FR"/>
        </w:rPr>
        <w:t xml:space="preserve">outre, sachant que les sujets 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>n'auront pas de corrigés,</w:t>
      </w:r>
      <w:r w:rsidR="00C94CE9" w:rsidRPr="00C94CE9">
        <w:rPr>
          <w:rFonts w:ascii="Times New Roman" w:eastAsia="Times New Roman" w:hAnsi="Times New Roman" w:cs="Times New Roman"/>
          <w:lang w:eastAsia="fr-FR"/>
        </w:rPr>
        <w:t xml:space="preserve"> 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>que nous devrons par conséquent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 xml:space="preserve"> les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 xml:space="preserve"> faire </w:t>
      </w:r>
      <w:r w:rsidR="006342FB">
        <w:rPr>
          <w:rFonts w:ascii="Times New Roman" w:eastAsia="Times New Roman" w:hAnsi="Times New Roman" w:cs="Times New Roman"/>
          <w:b/>
          <w:lang w:eastAsia="fr-FR"/>
        </w:rPr>
        <w:t>nous-mêmes, nous vous demandons :  Comment ? E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>n équipe</w:t>
      </w:r>
      <w:r w:rsidR="006342FB">
        <w:rPr>
          <w:rFonts w:ascii="Times New Roman" w:eastAsia="Times New Roman" w:hAnsi="Times New Roman" w:cs="Times New Roman"/>
          <w:b/>
          <w:lang w:eastAsia="fr-FR"/>
        </w:rPr>
        <w:t> ?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6342FB">
        <w:rPr>
          <w:rFonts w:ascii="Times New Roman" w:eastAsia="Times New Roman" w:hAnsi="Times New Roman" w:cs="Times New Roman"/>
          <w:b/>
          <w:lang w:eastAsia="fr-FR"/>
        </w:rPr>
        <w:t>S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>ur quelles heures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 xml:space="preserve">? </w:t>
      </w:r>
      <w:r w:rsidR="006342FB">
        <w:rPr>
          <w:rFonts w:ascii="Times New Roman" w:eastAsia="Times New Roman" w:hAnsi="Times New Roman" w:cs="Times New Roman"/>
          <w:b/>
          <w:lang w:eastAsia="fr-FR"/>
        </w:rPr>
        <w:t>A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 xml:space="preserve">vec 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>quelle harmonisation du classement des items de</w:t>
      </w:r>
      <w:r w:rsidR="00C94CE9" w:rsidRPr="00465FFE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>C.O dans les grilles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 xml:space="preserve"> ? </w:t>
      </w:r>
      <w:r w:rsidR="006342FB">
        <w:rPr>
          <w:rFonts w:ascii="Times New Roman" w:eastAsia="Times New Roman" w:hAnsi="Times New Roman" w:cs="Times New Roman"/>
          <w:b/>
          <w:lang w:eastAsia="fr-FR"/>
        </w:rPr>
        <w:t>Q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>uelle forme de rémunération pour tout ce travail supplémentaire </w:t>
      </w:r>
      <w:r w:rsidR="006342FB">
        <w:rPr>
          <w:rFonts w:ascii="Times New Roman" w:eastAsia="Times New Roman" w:hAnsi="Times New Roman" w:cs="Times New Roman"/>
          <w:b/>
          <w:lang w:eastAsia="fr-FR"/>
        </w:rPr>
        <w:t xml:space="preserve">est prévue 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 xml:space="preserve">? </w:t>
      </w:r>
      <w:r w:rsidR="00C94CE9" w:rsidRPr="00C94CE9">
        <w:rPr>
          <w:rFonts w:ascii="Times New Roman" w:eastAsia="Times New Roman" w:hAnsi="Times New Roman" w:cs="Times New Roman"/>
          <w:b/>
          <w:lang w:eastAsia="fr-FR"/>
        </w:rPr>
        <w:t xml:space="preserve">Comment et sur quels critères se feront les harmonisations ultérieures? </w:t>
      </w:r>
    </w:p>
    <w:p w:rsidR="003D7C05" w:rsidRPr="00465FFE" w:rsidRDefault="003D7C05" w:rsidP="00362E01">
      <w:pPr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65FFE">
        <w:rPr>
          <w:rFonts w:ascii="Times New Roman" w:eastAsia="Times New Roman" w:hAnsi="Times New Roman" w:cs="Times New Roman"/>
          <w:bCs/>
          <w:lang w:eastAsia="fr-FR"/>
        </w:rPr>
        <w:t>Enfin, nous venons de recevoir</w:t>
      </w:r>
      <w:r w:rsidRPr="00465FFE">
        <w:rPr>
          <w:rFonts w:ascii="Times New Roman" w:eastAsia="Times New Roman" w:hAnsi="Times New Roman" w:cs="Times New Roman"/>
          <w:lang w:eastAsia="fr-FR"/>
        </w:rPr>
        <w:t> un mail nous informant que la Banque Nationale des Sujets dans laquelle chaque équipe est censée puiser pour choisir un sujet</w:t>
      </w:r>
      <w:r w:rsidR="00C94CE9" w:rsidRPr="00465FFE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«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a rencontré des difficultés, impliqua</w:t>
      </w:r>
      <w:r w:rsidR="006342FB">
        <w:rPr>
          <w:rFonts w:ascii="Times New Roman" w:eastAsia="Times New Roman" w:hAnsi="Times New Roman" w:cs="Times New Roman"/>
          <w:b/>
          <w:lang w:eastAsia="fr-FR"/>
        </w:rPr>
        <w:t>nt des interruptions de service » et « </w:t>
      </w:r>
      <w:r w:rsidR="00362E01" w:rsidRPr="00465FFE">
        <w:rPr>
          <w:rFonts w:ascii="Times New Roman" w:eastAsia="Times New Roman" w:hAnsi="Times New Roman" w:cs="Times New Roman"/>
          <w:b/>
          <w:lang w:eastAsia="fr-FR"/>
        </w:rPr>
        <w:t>qu'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il a été décidé de repousser la date d’ouverture de la BNS aux enseignants au lundi 9 décembre ».</w:t>
      </w:r>
      <w:r w:rsidRPr="00465FFE">
        <w:rPr>
          <w:rFonts w:ascii="Times New Roman" w:eastAsia="Times New Roman" w:hAnsi="Times New Roman" w:cs="Times New Roman"/>
          <w:lang w:eastAsia="fr-FR"/>
        </w:rPr>
        <w:t> 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Ce retard implique donc des délais encore plus réduits que prévus.</w:t>
      </w:r>
    </w:p>
    <w:p w:rsidR="003D7C05" w:rsidRPr="00465FFE" w:rsidRDefault="003D7C05" w:rsidP="0036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65FFE">
        <w:rPr>
          <w:rFonts w:ascii="Times New Roman" w:eastAsia="Times New Roman" w:hAnsi="Times New Roman" w:cs="Times New Roman"/>
          <w:lang w:eastAsia="fr-FR"/>
        </w:rPr>
        <w:t xml:space="preserve">Au vu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 xml:space="preserve">d’une telle accumulation de retards, dysfonctionnements, d’absences de réponses claires </w:t>
      </w:r>
      <w:r w:rsidRPr="00465FFE">
        <w:rPr>
          <w:rFonts w:ascii="Times New Roman" w:eastAsia="Times New Roman" w:hAnsi="Times New Roman" w:cs="Times New Roman"/>
          <w:lang w:eastAsia="fr-FR"/>
        </w:rPr>
        <w:t>aux questions légitimes qui o</w:t>
      </w:r>
      <w:r w:rsidR="00465FFE" w:rsidRPr="00465FFE">
        <w:rPr>
          <w:rFonts w:ascii="Times New Roman" w:eastAsia="Times New Roman" w:hAnsi="Times New Roman" w:cs="Times New Roman"/>
          <w:lang w:eastAsia="fr-FR"/>
        </w:rPr>
        <w:t>nt été posées lors des réunions sur les E3C</w:t>
      </w:r>
      <w:r w:rsidR="00465FFE" w:rsidRPr="00465FFE">
        <w:rPr>
          <w:rFonts w:ascii="Times New Roman" w:eastAsia="Times New Roman" w:hAnsi="Times New Roman" w:cs="Times New Roman"/>
          <w:b/>
          <w:lang w:eastAsia="fr-FR"/>
        </w:rPr>
        <w:t xml:space="preserve">,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la preuve est faite que la mise en place à marche f</w:t>
      </w:r>
      <w:r w:rsidR="00C94CE9" w:rsidRPr="00465FFE">
        <w:rPr>
          <w:rFonts w:ascii="Times New Roman" w:eastAsia="Times New Roman" w:hAnsi="Times New Roman" w:cs="Times New Roman"/>
          <w:b/>
          <w:lang w:eastAsia="fr-FR"/>
        </w:rPr>
        <w:t xml:space="preserve">orcée de cette réforme nous met, nous enseignants,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dans une 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situation</w:t>
      </w:r>
      <w:r w:rsidR="006342FB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bookmarkStart w:id="0" w:name="_GoBack"/>
      <w:bookmarkEnd w:id="0"/>
      <w:r w:rsidR="006342FB">
        <w:rPr>
          <w:rFonts w:ascii="Times New Roman" w:eastAsia="Times New Roman" w:hAnsi="Times New Roman" w:cs="Times New Roman"/>
          <w:b/>
          <w:bCs/>
          <w:lang w:eastAsia="fr-FR"/>
        </w:rPr>
        <w:t>intenable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.</w:t>
      </w:r>
      <w:r w:rsidR="00C94CE9" w:rsidRPr="00465FFE">
        <w:rPr>
          <w:rFonts w:ascii="Times New Roman" w:eastAsia="Times New Roman" w:hAnsi="Times New Roman" w:cs="Times New Roman"/>
          <w:b/>
          <w:bCs/>
          <w:lang w:eastAsia="fr-FR"/>
        </w:rPr>
        <w:t xml:space="preserve"> Sans parler de nos élèves et de leurs familles, très inquiets face à toutes ces incertitudes.</w:t>
      </w:r>
    </w:p>
    <w:p w:rsidR="003D7C05" w:rsidRPr="00465FFE" w:rsidRDefault="003D7C05" w:rsidP="0036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465FFE">
        <w:rPr>
          <w:rFonts w:ascii="Times New Roman" w:eastAsia="Times New Roman" w:hAnsi="Times New Roman" w:cs="Times New Roman"/>
          <w:lang w:eastAsia="fr-FR"/>
        </w:rPr>
        <w:t xml:space="preserve">Aussi, nous, professeurs de langue du lycée Colbert-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soucieux de l’intérêt de nos élèves et de l’égalité républicaine qui sont des valeurs en lesquelles nous voulons continuer de croire-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 en appelons </w:t>
      </w:r>
      <w:r w:rsidRPr="00465FFE">
        <w:rPr>
          <w:rFonts w:ascii="Times New Roman" w:eastAsia="Times New Roman" w:hAnsi="Times New Roman" w:cs="Times New Roman"/>
          <w:b/>
          <w:lang w:eastAsia="fr-FR"/>
        </w:rPr>
        <w:t>au sens de la responsabilité</w:t>
      </w:r>
      <w:r w:rsidRPr="00465FFE">
        <w:rPr>
          <w:rFonts w:ascii="Times New Roman" w:eastAsia="Times New Roman" w:hAnsi="Times New Roman" w:cs="Times New Roman"/>
          <w:lang w:eastAsia="fr-FR"/>
        </w:rPr>
        <w:t xml:space="preserve"> de nos inspecteurs et de l’institution et demandons le report des E3C prévues en janvier.</w:t>
      </w:r>
      <w:r w:rsidR="00C94CE9" w:rsidRPr="00465FFE">
        <w:rPr>
          <w:rFonts w:ascii="Times New Roman" w:eastAsia="Times New Roman" w:hAnsi="Times New Roman" w:cs="Times New Roman"/>
          <w:lang w:eastAsia="fr-FR"/>
        </w:rPr>
        <w:t xml:space="preserve"> En effet, nous ne serons pas en mesure de faire passer ces épreuves dans des conditions acceptables pour tous dans l’état actuel des choses.</w:t>
      </w:r>
      <w:r w:rsidRPr="00465FFE">
        <w:rPr>
          <w:rFonts w:ascii="Times New Roman" w:eastAsia="Times New Roman" w:hAnsi="Times New Roman" w:cs="Times New Roman"/>
          <w:lang w:eastAsia="fr-FR"/>
        </w:rPr>
        <w:t> </w:t>
      </w:r>
    </w:p>
    <w:p w:rsidR="003D7C05" w:rsidRPr="00465FFE" w:rsidRDefault="003D7C05" w:rsidP="00362E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 xml:space="preserve">En espérant que notre demande sera entendue, nous vous prions de </w:t>
      </w:r>
      <w:r w:rsidR="00465FFE" w:rsidRPr="00465FFE">
        <w:rPr>
          <w:rFonts w:ascii="Times New Roman" w:eastAsia="Times New Roman" w:hAnsi="Times New Roman" w:cs="Times New Roman"/>
          <w:b/>
          <w:bCs/>
          <w:lang w:eastAsia="fr-FR"/>
        </w:rPr>
        <w:t xml:space="preserve">croire en </w:t>
      </w:r>
      <w:r w:rsidRPr="00465FFE">
        <w:rPr>
          <w:rFonts w:ascii="Times New Roman" w:eastAsia="Times New Roman" w:hAnsi="Times New Roman" w:cs="Times New Roman"/>
          <w:b/>
          <w:bCs/>
          <w:lang w:eastAsia="fr-FR"/>
        </w:rPr>
        <w:t>l'expression de nos sentiments les meilleurs.</w:t>
      </w:r>
    </w:p>
    <w:p w:rsidR="00717582" w:rsidRPr="00465FFE" w:rsidRDefault="00717582" w:rsidP="00362E01">
      <w:pPr>
        <w:jc w:val="both"/>
      </w:pPr>
    </w:p>
    <w:sectPr w:rsidR="00717582" w:rsidRPr="00465FFE" w:rsidSect="00362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05"/>
    <w:rsid w:val="00362E01"/>
    <w:rsid w:val="003D7C05"/>
    <w:rsid w:val="00465FFE"/>
    <w:rsid w:val="006342FB"/>
    <w:rsid w:val="00717582"/>
    <w:rsid w:val="00C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47B2"/>
  <w15:chartTrackingRefBased/>
  <w15:docId w15:val="{DEC5E5AA-DD88-43EC-85E9-DD725143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2019-12-02T11:12:00Z</cp:lastPrinted>
  <dcterms:created xsi:type="dcterms:W3CDTF">2019-12-02T11:12:00Z</dcterms:created>
  <dcterms:modified xsi:type="dcterms:W3CDTF">2019-12-03T14:54:00Z</dcterms:modified>
</cp:coreProperties>
</file>